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Developing Your Mental and Emotional Health For Online Success</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Developing your mental and emotional health is crucial for achieving online success, as it directly impacts your ability to cope with challenges, manage stress, and maintain resilience in the face of setbacks. Here are strategies to enhance your mental and emotional well-being for your online success:</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Practicing Self-Awareness is a critical part to your mental and emotional health knowing and reflecting on who you are help understand your emotions.</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mindfulness through regular meditation practice to increase self-awareness, reduce stress, and enhance emotional regulation.</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Also reflect on your thoughts, emotions, and experiences through journaling. This practice can help you identify patterns, gain insights, and process challenging emotions effectively.</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Healthy Boundaries and don’t try to be everything to everyone, do stuff you enjoy and set aside time for loved ones.</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Establish a work-life balance by setting clear boundaries between work and personal life to prevent burnout and maintain overall well-being. Schedule regular breaks and prioritize self-care activities.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Learn to say no by assertively communicating your limits and priorities by saying no to excessive commitments or requests that drain your time and energy.</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Build Resilience by learning how to manage stress and combat negative self talk, stay strong.</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and develop healthy coping strategies and mechanisms to manage stress and adversity effectively. Practice relaxation techniques, engage in physical activity, and seek social support during challenging times.</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Challenge negative self-talk and cognitive distortions by reframing unhelpful thoughts with more balanced and constructive perspectives.</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Positive Relationships by being part of the community adding your input, not just taking all the time and communicate clearly and effectively.</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Nurture Supportive Connections by building strong relationships with peers, mentors, and colleagues who provide encouragement, feedback, and emotional support. Foster a sense of community and belonging within online networks.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Communicate Effectively and practice active listening, empathy, and assertive communication skills to navigate conflicts, resolve misunderstandings, and maintain healthy relationships.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Manage stress and anxiety by learning new techniques and if need be seek professional help.  Stress is a killer and you will underperform if continuously suffering from stress and anxiety.</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Learn and apply the stress reducing techniques such as deep breathing, progressive muscle relaxation, and visualization exercises to alleviate tension and promote relaxation.</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stress or anxiety becomes overwhelming, consider seeking support from a mental health professional who can provide guidance, therapy, or even medication as needed.</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Embrace Flexibility and Adaptability by being open to change and take time to develop your problem solving skills.</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Embrace Change by staying open to learning, growth, and adaptation in the rapidly evolving online environment. Embrace challenges as opportunities for personal and professional development.</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resilience by developing effective problem-solving skills and adopting a proactive approach to overcoming obstacles and setbacks.</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Gratitude and Positivity by remembering its not all bad, there are always positive aspects to your life even if we don’t see it sometimes, we all have different strengths and talents, be grateful for these.</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Cultivate an attitude of gratitude by acknowledging and appreciating the positive aspects of your life and online endeavours. Keep a gratitude journal to reflect on daily blessings and accomplishments.</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Focus on Strengths by identifying and leverage your strengths, talents, and achievements to build confidence, optimism, and self-efficacy in pursuing online success.</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breaks and disconnect by remembering to simply pause and have a change of scenery.</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Have a digital detox by regularly disconnecting from digital devices and online platforms to recharge and rejuvenate. Schedule tech-free periods to promote mindfulness, creativity, and mental clarity.</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Prioritize rest and sleep using restorative downtime to support cognitive function, mood regulation, and overall well-being.</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prioritizing your mental and emotional health, you can enhance your resilience, productivity, and fulfilment in pursuing online success. Remember to prioritize self-care, seek support when needed, and celebrate your progress along the journey.</w:t>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